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EB2D" w14:textId="77777777" w:rsidR="00FD398F" w:rsidRDefault="00FD398F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11962160" w14:textId="77777777" w:rsidR="00C0461C" w:rsidRPr="00C0461C" w:rsidRDefault="00C0461C" w:rsidP="00C0461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78B1573" w14:textId="77777777" w:rsidR="00FD398F" w:rsidRDefault="00FD398F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3DC2B1BF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7129C579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Skúlastýrisvalið</w:t>
      </w:r>
      <w:proofErr w:type="spellEnd"/>
      <w:r w:rsidRPr="00996374">
        <w:rPr>
          <w:lang w:val="da-DK"/>
        </w:rPr>
        <w:t xml:space="preserve"> 2020 </w:t>
      </w:r>
    </w:p>
    <w:p w14:paraId="6A89B208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3F7FDF82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Vilt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tú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ávirkan</w:t>
      </w:r>
      <w:proofErr w:type="spellEnd"/>
      <w:r w:rsidRPr="00996374">
        <w:rPr>
          <w:lang w:val="da-DK"/>
        </w:rPr>
        <w:t xml:space="preserve"> á </w:t>
      </w:r>
      <w:proofErr w:type="spellStart"/>
      <w:r w:rsidRPr="00996374">
        <w:rPr>
          <w:lang w:val="da-DK"/>
        </w:rPr>
        <w:t>virksemi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, og </w:t>
      </w:r>
      <w:proofErr w:type="spellStart"/>
      <w:r w:rsidRPr="00996374">
        <w:rPr>
          <w:lang w:val="da-DK"/>
        </w:rPr>
        <w:t>hevur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tú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meining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um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hvørji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undirvísingaramboð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skúlin</w:t>
      </w:r>
      <w:proofErr w:type="spellEnd"/>
      <w:r w:rsidRPr="00996374">
        <w:rPr>
          <w:lang w:val="da-DK"/>
        </w:rPr>
        <w:t xml:space="preserve"> skal </w:t>
      </w:r>
      <w:proofErr w:type="spellStart"/>
      <w:r w:rsidRPr="00996374">
        <w:rPr>
          <w:lang w:val="da-DK"/>
        </w:rPr>
        <w:t>brúka</w:t>
      </w:r>
      <w:proofErr w:type="spellEnd"/>
      <w:r w:rsidRPr="00996374">
        <w:rPr>
          <w:lang w:val="da-DK"/>
        </w:rPr>
        <w:t xml:space="preserve">, og </w:t>
      </w:r>
      <w:proofErr w:type="spellStart"/>
      <w:r w:rsidRPr="00996374">
        <w:rPr>
          <w:lang w:val="da-DK"/>
        </w:rPr>
        <w:t>hvørjar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fysiskar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ábøtur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tørvar</w:t>
      </w:r>
      <w:proofErr w:type="spellEnd"/>
      <w:r w:rsidRPr="00996374">
        <w:rPr>
          <w:lang w:val="da-DK"/>
        </w:rPr>
        <w:t xml:space="preserve">, so </w:t>
      </w:r>
      <w:proofErr w:type="spellStart"/>
      <w:r w:rsidRPr="00996374">
        <w:rPr>
          <w:lang w:val="da-DK"/>
        </w:rPr>
        <w:t>kanst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tú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stilla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upp</w:t>
      </w:r>
      <w:proofErr w:type="spellEnd"/>
      <w:r w:rsidRPr="00996374">
        <w:rPr>
          <w:lang w:val="da-DK"/>
        </w:rPr>
        <w:t xml:space="preserve"> til </w:t>
      </w:r>
      <w:proofErr w:type="spellStart"/>
      <w:r w:rsidRPr="00996374">
        <w:rPr>
          <w:lang w:val="da-DK"/>
        </w:rPr>
        <w:t>skúlastýrisval</w:t>
      </w:r>
      <w:proofErr w:type="spellEnd"/>
      <w:r w:rsidRPr="00996374">
        <w:rPr>
          <w:lang w:val="da-DK"/>
        </w:rPr>
        <w:t xml:space="preserve"> 10. november í </w:t>
      </w:r>
      <w:proofErr w:type="spellStart"/>
      <w:r w:rsidRPr="00996374">
        <w:rPr>
          <w:lang w:val="da-DK"/>
        </w:rPr>
        <w:t>ár</w:t>
      </w:r>
      <w:proofErr w:type="spellEnd"/>
      <w:r w:rsidRPr="00996374">
        <w:rPr>
          <w:lang w:val="da-DK"/>
        </w:rPr>
        <w:t xml:space="preserve">. </w:t>
      </w:r>
    </w:p>
    <w:p w14:paraId="27AE48B5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6428105C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Allir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sjálvstøðugir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skúlar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Føroyum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eitt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skúlastýri</w:t>
      </w:r>
      <w:proofErr w:type="spellEnd"/>
      <w:r w:rsidRPr="00996374">
        <w:rPr>
          <w:lang w:val="da-DK"/>
        </w:rPr>
        <w:t xml:space="preserve">, sum er </w:t>
      </w:r>
      <w:proofErr w:type="spellStart"/>
      <w:r w:rsidRPr="00996374">
        <w:rPr>
          <w:lang w:val="da-DK"/>
        </w:rPr>
        <w:t>mannað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umboðum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fyri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foreldrini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kommununa</w:t>
      </w:r>
      <w:proofErr w:type="spellEnd"/>
      <w:r w:rsidRPr="00996374">
        <w:rPr>
          <w:lang w:val="da-DK"/>
        </w:rPr>
        <w:t xml:space="preserve"> og (í </w:t>
      </w:r>
      <w:proofErr w:type="spellStart"/>
      <w:r w:rsidRPr="00996374">
        <w:rPr>
          <w:lang w:val="da-DK"/>
        </w:rPr>
        <w:t>størri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skúlum</w:t>
      </w:r>
      <w:proofErr w:type="spellEnd"/>
      <w:r w:rsidRPr="00996374">
        <w:rPr>
          <w:lang w:val="da-DK"/>
        </w:rPr>
        <w:t xml:space="preserve">) </w:t>
      </w:r>
      <w:proofErr w:type="spellStart"/>
      <w:r w:rsidRPr="00996374">
        <w:rPr>
          <w:lang w:val="da-DK"/>
        </w:rPr>
        <w:t>starvsfólkini</w:t>
      </w:r>
      <w:proofErr w:type="spellEnd"/>
      <w:r w:rsidRPr="00996374">
        <w:rPr>
          <w:lang w:val="da-DK"/>
        </w:rPr>
        <w:t xml:space="preserve">. </w:t>
      </w:r>
    </w:p>
    <w:p w14:paraId="700873A2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0F49025E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stóran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leiklut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skúlagongdini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einstaka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barninum</w:t>
      </w:r>
      <w:proofErr w:type="spellEnd"/>
      <w:r w:rsidRPr="00996374">
        <w:rPr>
          <w:lang w:val="da-DK"/>
        </w:rPr>
        <w:t xml:space="preserve">. </w:t>
      </w:r>
      <w:proofErr w:type="spellStart"/>
      <w:r w:rsidRPr="00996374">
        <w:rPr>
          <w:lang w:val="da-DK"/>
        </w:rPr>
        <w:t>Tey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eru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til at </w:t>
      </w:r>
      <w:proofErr w:type="spellStart"/>
      <w:r w:rsidRPr="00996374">
        <w:rPr>
          <w:lang w:val="da-DK"/>
        </w:rPr>
        <w:t>skapa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tryggleika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trivnað</w:t>
      </w:r>
      <w:proofErr w:type="spellEnd"/>
      <w:r w:rsidRPr="00996374">
        <w:rPr>
          <w:lang w:val="da-DK"/>
        </w:rPr>
        <w:t xml:space="preserve"> og læring. </w:t>
      </w:r>
      <w:proofErr w:type="spellStart"/>
      <w:r w:rsidRPr="00996374">
        <w:rPr>
          <w:lang w:val="da-DK"/>
        </w:rPr>
        <w:t>Samskifti</w:t>
      </w:r>
      <w:proofErr w:type="spellEnd"/>
      <w:r w:rsidRPr="00996374">
        <w:rPr>
          <w:lang w:val="da-DK"/>
        </w:rPr>
        <w:t xml:space="preserve"> og samstarv </w:t>
      </w:r>
      <w:proofErr w:type="spellStart"/>
      <w:r w:rsidRPr="00996374">
        <w:rPr>
          <w:lang w:val="da-DK"/>
        </w:rPr>
        <w:t>millum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heim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hevur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tí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alstóran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týdning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bæði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fyri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menningina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einstaka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barninum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menningina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 sum </w:t>
      </w:r>
      <w:proofErr w:type="spellStart"/>
      <w:r w:rsidRPr="00996374">
        <w:rPr>
          <w:lang w:val="da-DK"/>
        </w:rPr>
        <w:t>heild</w:t>
      </w:r>
      <w:proofErr w:type="spellEnd"/>
      <w:r w:rsidRPr="00996374">
        <w:rPr>
          <w:lang w:val="da-DK"/>
        </w:rPr>
        <w:t xml:space="preserve">. </w:t>
      </w:r>
    </w:p>
    <w:p w14:paraId="7EEC9501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551D44CB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Samstarvið</w:t>
      </w:r>
      <w:proofErr w:type="spellEnd"/>
      <w:r w:rsidRPr="00996374">
        <w:rPr>
          <w:lang w:val="da-DK"/>
        </w:rPr>
        <w:t xml:space="preserve"> fer </w:t>
      </w:r>
      <w:proofErr w:type="spellStart"/>
      <w:r w:rsidRPr="00996374">
        <w:rPr>
          <w:lang w:val="da-DK"/>
        </w:rPr>
        <w:t>fram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gerandissamskifti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millum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, men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foreldraumboðunum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skúlastýrinum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kunnu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eisini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fáa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beinleiðis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ávirkan</w:t>
      </w:r>
      <w:proofErr w:type="spellEnd"/>
      <w:r w:rsidRPr="00996374">
        <w:rPr>
          <w:lang w:val="da-DK"/>
        </w:rPr>
        <w:t xml:space="preserve"> á, </w:t>
      </w:r>
      <w:proofErr w:type="spellStart"/>
      <w:r w:rsidRPr="00996374">
        <w:rPr>
          <w:lang w:val="da-DK"/>
        </w:rPr>
        <w:t>hvussu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gerandisdagurin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verður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skipaður</w:t>
      </w:r>
      <w:proofErr w:type="spellEnd"/>
      <w:r w:rsidRPr="00996374">
        <w:rPr>
          <w:lang w:val="da-DK"/>
        </w:rPr>
        <w:t xml:space="preserve">. </w:t>
      </w:r>
    </w:p>
    <w:p w14:paraId="5EE4FC48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11AF3C83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Øll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foreldramyndugleika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børnum</w:t>
      </w:r>
      <w:proofErr w:type="spellEnd"/>
      <w:r w:rsidRPr="00996374">
        <w:rPr>
          <w:lang w:val="da-DK"/>
        </w:rPr>
        <w:t xml:space="preserve">, sum </w:t>
      </w:r>
      <w:proofErr w:type="spellStart"/>
      <w:r w:rsidRPr="00996374">
        <w:rPr>
          <w:lang w:val="da-DK"/>
        </w:rPr>
        <w:t>eru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skrivað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inn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ein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ávísan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valrætt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valbæri</w:t>
      </w:r>
      <w:proofErr w:type="spellEnd"/>
      <w:r w:rsidRPr="00996374">
        <w:rPr>
          <w:lang w:val="da-DK"/>
        </w:rPr>
        <w:t xml:space="preserve">. </w:t>
      </w:r>
      <w:proofErr w:type="spellStart"/>
      <w:r w:rsidRPr="00996374">
        <w:rPr>
          <w:lang w:val="da-DK"/>
        </w:rPr>
        <w:t>Skúlastýrisvalið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verður</w:t>
      </w:r>
      <w:proofErr w:type="spellEnd"/>
      <w:r w:rsidRPr="00996374">
        <w:rPr>
          <w:lang w:val="da-DK"/>
        </w:rPr>
        <w:t xml:space="preserve"> sum vanligt </w:t>
      </w:r>
      <w:proofErr w:type="spellStart"/>
      <w:r w:rsidRPr="00996374">
        <w:rPr>
          <w:lang w:val="da-DK"/>
        </w:rPr>
        <w:t>samstundis</w:t>
      </w:r>
      <w:proofErr w:type="spellEnd"/>
      <w:r w:rsidRPr="00996374">
        <w:rPr>
          <w:lang w:val="da-DK"/>
        </w:rPr>
        <w:t xml:space="preserve"> sum </w:t>
      </w:r>
      <w:proofErr w:type="spellStart"/>
      <w:r w:rsidRPr="00996374">
        <w:rPr>
          <w:lang w:val="da-DK"/>
        </w:rPr>
        <w:t>kommunuvalið</w:t>
      </w:r>
      <w:proofErr w:type="spellEnd"/>
      <w:r w:rsidRPr="00996374">
        <w:rPr>
          <w:lang w:val="da-DK"/>
        </w:rPr>
        <w:t xml:space="preserve">, 10.november 2020, og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at </w:t>
      </w:r>
      <w:proofErr w:type="spellStart"/>
      <w:r w:rsidRPr="00996374">
        <w:rPr>
          <w:lang w:val="da-DK"/>
        </w:rPr>
        <w:t>skúlabørnum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fáa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útflýggjað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valseðil</w:t>
      </w:r>
      <w:proofErr w:type="spellEnd"/>
      <w:r w:rsidRPr="00996374">
        <w:rPr>
          <w:lang w:val="da-DK"/>
        </w:rPr>
        <w:t xml:space="preserve"> til </w:t>
      </w:r>
      <w:proofErr w:type="spellStart"/>
      <w:r w:rsidRPr="00996374">
        <w:rPr>
          <w:lang w:val="da-DK"/>
        </w:rPr>
        <w:t>skúlastýrisvalið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saman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valseðlinum</w:t>
      </w:r>
      <w:proofErr w:type="spellEnd"/>
      <w:r w:rsidRPr="00996374">
        <w:rPr>
          <w:lang w:val="da-DK"/>
        </w:rPr>
        <w:t xml:space="preserve"> til </w:t>
      </w:r>
      <w:proofErr w:type="spellStart"/>
      <w:r w:rsidRPr="00996374">
        <w:rPr>
          <w:lang w:val="da-DK"/>
        </w:rPr>
        <w:t>kommunustýrið</w:t>
      </w:r>
      <w:proofErr w:type="spellEnd"/>
      <w:r w:rsidRPr="00996374">
        <w:rPr>
          <w:lang w:val="da-DK"/>
        </w:rPr>
        <w:t xml:space="preserve">. </w:t>
      </w:r>
    </w:p>
    <w:p w14:paraId="0AB125B7" w14:textId="77777777"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14:paraId="490092D4" w14:textId="77777777" w:rsidR="00CA5AC5" w:rsidRPr="00BD5FF1" w:rsidRDefault="00996374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b/>
          <w:i/>
          <w:color w:val="000000"/>
          <w:sz w:val="22"/>
          <w:szCs w:val="22"/>
          <w:lang w:val="da-DK" w:eastAsia="en-US"/>
        </w:rPr>
      </w:pPr>
      <w:proofErr w:type="spellStart"/>
      <w:r w:rsidRPr="00BD5FF1">
        <w:rPr>
          <w:b/>
          <w:i/>
          <w:lang w:val="da-DK"/>
        </w:rPr>
        <w:t>Vallistin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liggur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frammi</w:t>
      </w:r>
      <w:proofErr w:type="spellEnd"/>
      <w:r w:rsidRPr="00BD5FF1">
        <w:rPr>
          <w:b/>
          <w:i/>
          <w:lang w:val="da-DK"/>
        </w:rPr>
        <w:t xml:space="preserve"> á </w:t>
      </w:r>
      <w:proofErr w:type="spellStart"/>
      <w:r w:rsidRPr="00BD5FF1">
        <w:rPr>
          <w:b/>
          <w:i/>
          <w:lang w:val="da-DK"/>
        </w:rPr>
        <w:t>skrivstovu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skúlans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frá</w:t>
      </w:r>
      <w:proofErr w:type="spellEnd"/>
      <w:r w:rsidRPr="00BD5FF1">
        <w:rPr>
          <w:b/>
          <w:i/>
          <w:lang w:val="da-DK"/>
        </w:rPr>
        <w:t xml:space="preserve"> í dag, 20. oktober. 26. oktober kl. 19.00 </w:t>
      </w:r>
      <w:proofErr w:type="spellStart"/>
      <w:r w:rsidRPr="00BD5FF1">
        <w:rPr>
          <w:b/>
          <w:i/>
          <w:lang w:val="da-DK"/>
        </w:rPr>
        <w:t>verður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uppstillingarfundur</w:t>
      </w:r>
      <w:proofErr w:type="spellEnd"/>
      <w:r w:rsidRPr="00BD5FF1">
        <w:rPr>
          <w:b/>
          <w:i/>
          <w:lang w:val="da-DK"/>
        </w:rPr>
        <w:t xml:space="preserve"> í </w:t>
      </w:r>
      <w:proofErr w:type="spellStart"/>
      <w:r w:rsidRPr="00BD5FF1">
        <w:rPr>
          <w:b/>
          <w:i/>
          <w:lang w:val="da-DK"/>
        </w:rPr>
        <w:t>skúlahøllini</w:t>
      </w:r>
      <w:proofErr w:type="spellEnd"/>
      <w:r w:rsidRPr="00BD5FF1">
        <w:rPr>
          <w:b/>
          <w:i/>
          <w:lang w:val="da-DK"/>
        </w:rPr>
        <w:t xml:space="preserve"> í </w:t>
      </w:r>
      <w:proofErr w:type="spellStart"/>
      <w:r w:rsidRPr="00BD5FF1">
        <w:rPr>
          <w:b/>
          <w:i/>
          <w:lang w:val="da-DK"/>
        </w:rPr>
        <w:t>Eysturskúlanum</w:t>
      </w:r>
      <w:proofErr w:type="spellEnd"/>
      <w:r w:rsidRPr="00BD5FF1">
        <w:rPr>
          <w:b/>
          <w:i/>
          <w:lang w:val="da-DK"/>
        </w:rPr>
        <w:t xml:space="preserve">. 3. november, </w:t>
      </w:r>
      <w:proofErr w:type="spellStart"/>
      <w:r w:rsidRPr="00BD5FF1">
        <w:rPr>
          <w:b/>
          <w:i/>
          <w:lang w:val="da-DK"/>
        </w:rPr>
        <w:t>sjey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dagar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fyri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valdagin</w:t>
      </w:r>
      <w:proofErr w:type="spellEnd"/>
      <w:r w:rsidRPr="00BD5FF1">
        <w:rPr>
          <w:b/>
          <w:i/>
          <w:lang w:val="da-DK"/>
        </w:rPr>
        <w:t xml:space="preserve">, </w:t>
      </w:r>
      <w:proofErr w:type="spellStart"/>
      <w:r w:rsidRPr="00BD5FF1">
        <w:rPr>
          <w:b/>
          <w:i/>
          <w:lang w:val="da-DK"/>
        </w:rPr>
        <w:t>skulu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uppstillingarlistar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latast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formanninum</w:t>
      </w:r>
      <w:proofErr w:type="spellEnd"/>
      <w:r w:rsidRPr="00BD5FF1">
        <w:rPr>
          <w:b/>
          <w:i/>
          <w:lang w:val="da-DK"/>
        </w:rPr>
        <w:t xml:space="preserve"> í </w:t>
      </w:r>
      <w:proofErr w:type="spellStart"/>
      <w:r w:rsidRPr="00BD5FF1">
        <w:rPr>
          <w:b/>
          <w:i/>
          <w:lang w:val="da-DK"/>
        </w:rPr>
        <w:t>valnevndini</w:t>
      </w:r>
      <w:proofErr w:type="spellEnd"/>
      <w:r w:rsidRPr="00BD5FF1">
        <w:rPr>
          <w:b/>
          <w:i/>
          <w:lang w:val="da-DK"/>
        </w:rPr>
        <w:t>.</w:t>
      </w:r>
    </w:p>
    <w:p w14:paraId="360DB572" w14:textId="77777777" w:rsidR="00CA5AC5" w:rsidRPr="00BD5FF1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</w:pPr>
    </w:p>
    <w:p w14:paraId="46F69581" w14:textId="77777777" w:rsidR="00BD5FF1" w:rsidRDefault="00BD5FF1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</w:pP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Sí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annars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kunning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á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heimasíðu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skúlans</w:t>
      </w:r>
      <w:proofErr w:type="spellEnd"/>
      <w:r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, </w:t>
      </w:r>
      <w:hyperlink r:id="rId8" w:history="1">
        <w:r w:rsidRPr="00FC7EA1">
          <w:rPr>
            <w:rStyle w:val="Hyperlink"/>
            <w:rFonts w:ascii="Bookman Old Style" w:hAnsi="Bookman Old Style" w:cs="Calibri"/>
            <w:sz w:val="22"/>
            <w:szCs w:val="22"/>
            <w:lang w:val="da-DK" w:eastAsia="en-US"/>
          </w:rPr>
          <w:t>www.eysturskulin.fo</w:t>
        </w:r>
      </w:hyperlink>
    </w:p>
    <w:p w14:paraId="7CD24D73" w14:textId="77777777"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2AF241F2" w14:textId="77777777"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2AD89C7C" w14:textId="77777777"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52F80408" w14:textId="77777777"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0FBF8F96" w14:textId="77777777"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14:paraId="42F41774" w14:textId="77777777" w:rsidR="00CA5AC5" w:rsidRPr="00C735A4" w:rsidRDefault="00CA5AC5" w:rsidP="00CA5AC5">
      <w:pPr>
        <w:ind w:left="55"/>
        <w:rPr>
          <w:rFonts w:ascii="Comic Sans MS" w:hAnsi="Comic Sans MS" w:cs="Arial"/>
          <w:sz w:val="52"/>
          <w:szCs w:val="52"/>
          <w:lang w:val="da-DK"/>
        </w:rPr>
      </w:pPr>
      <w:r>
        <w:rPr>
          <w:rFonts w:ascii="Bookman Old Style" w:hAnsi="Bookman Old Style" w:cs="Arial"/>
          <w:szCs w:val="24"/>
          <w:lang w:val="da-DK"/>
        </w:rPr>
        <w:t xml:space="preserve"> </w:t>
      </w:r>
    </w:p>
    <w:p w14:paraId="29348C31" w14:textId="77777777" w:rsidR="00CA5AC5" w:rsidRDefault="00CA5AC5" w:rsidP="00CA5AC5">
      <w:pPr>
        <w:ind w:left="55"/>
        <w:rPr>
          <w:rFonts w:ascii="Arial" w:hAnsi="Arial" w:cs="Arial"/>
          <w:sz w:val="52"/>
          <w:szCs w:val="52"/>
          <w:lang w:val="da-DK"/>
        </w:rPr>
      </w:pPr>
    </w:p>
    <w:p w14:paraId="5FF2FF7A" w14:textId="77777777" w:rsidR="00CA5AC5" w:rsidRPr="008036B4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sectPr w:rsidR="00CA5AC5" w:rsidRPr="008036B4" w:rsidSect="009D1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304" w:bottom="1134" w:left="141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18CB" w14:textId="77777777" w:rsidR="00E1228D" w:rsidRDefault="00E1228D">
      <w:r>
        <w:separator/>
      </w:r>
    </w:p>
  </w:endnote>
  <w:endnote w:type="continuationSeparator" w:id="0">
    <w:p w14:paraId="7EDCB39C" w14:textId="77777777" w:rsidR="00E1228D" w:rsidRDefault="00E1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BA7E" w14:textId="77777777" w:rsidR="005850B4" w:rsidRDefault="005850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2615" w14:textId="77777777"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proofErr w:type="spellStart"/>
    <w:r w:rsidRPr="00AB5A01">
      <w:rPr>
        <w:sz w:val="16"/>
        <w:szCs w:val="16"/>
      </w:rPr>
      <w:t>E</w:t>
    </w:r>
    <w:r w:rsidR="005850B4">
      <w:rPr>
        <w:sz w:val="16"/>
        <w:szCs w:val="16"/>
      </w:rPr>
      <w:t>ysturskúlin</w:t>
    </w:r>
    <w:proofErr w:type="spellEnd"/>
    <w:r w:rsidR="005850B4">
      <w:rPr>
        <w:sz w:val="16"/>
        <w:szCs w:val="16"/>
      </w:rPr>
      <w:t xml:space="preserve">, </w:t>
    </w:r>
    <w:proofErr w:type="spellStart"/>
    <w:r w:rsidR="005850B4">
      <w:rPr>
        <w:sz w:val="16"/>
        <w:szCs w:val="16"/>
      </w:rPr>
      <w:t>Tórgarðsgøta</w:t>
    </w:r>
    <w:proofErr w:type="spellEnd"/>
    <w:r w:rsidR="005850B4">
      <w:rPr>
        <w:sz w:val="16"/>
        <w:szCs w:val="16"/>
      </w:rPr>
      <w:t xml:space="preserve"> 2</w:t>
    </w:r>
    <w:r w:rsidRPr="00AB5A01">
      <w:rPr>
        <w:sz w:val="16"/>
        <w:szCs w:val="16"/>
      </w:rPr>
      <w:t xml:space="preserve">7, </w:t>
    </w:r>
    <w:proofErr w:type="spellStart"/>
    <w:r w:rsidRPr="00AB5A01">
      <w:rPr>
        <w:sz w:val="16"/>
        <w:szCs w:val="16"/>
      </w:rPr>
      <w:t>Postboks</w:t>
    </w:r>
    <w:proofErr w:type="spellEnd"/>
    <w:r w:rsidRPr="00AB5A01">
      <w:rPr>
        <w:sz w:val="16"/>
        <w:szCs w:val="16"/>
      </w:rPr>
      <w:t xml:space="preserve"> 3178, 110 </w:t>
    </w:r>
    <w:proofErr w:type="spellStart"/>
    <w:r w:rsidRPr="00AB5A01">
      <w:rPr>
        <w:sz w:val="16"/>
        <w:szCs w:val="16"/>
      </w:rPr>
      <w:t>Tórshavn</w:t>
    </w:r>
    <w:proofErr w:type="spellEnd"/>
    <w:r w:rsidRPr="00AB5A01">
      <w:rPr>
        <w:sz w:val="16"/>
        <w:szCs w:val="16"/>
      </w:rPr>
      <w:t xml:space="preserve"> </w:t>
    </w:r>
  </w:p>
  <w:p w14:paraId="0A05E081" w14:textId="77777777"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r w:rsidRPr="006C3DDD">
      <w:rPr>
        <w:sz w:val="16"/>
        <w:szCs w:val="16"/>
        <w:lang w:val="da-DK"/>
      </w:rPr>
      <w:t xml:space="preserve">Telefon 302540 – </w:t>
    </w:r>
    <w:proofErr w:type="spellStart"/>
    <w:r w:rsidRPr="006C3DDD">
      <w:rPr>
        <w:sz w:val="16"/>
        <w:szCs w:val="16"/>
        <w:lang w:val="da-DK"/>
      </w:rPr>
      <w:t>Teldupostur</w:t>
    </w:r>
    <w:proofErr w:type="spellEnd"/>
    <w:r w:rsidRPr="006C3DDD">
      <w:rPr>
        <w:sz w:val="16"/>
        <w:szCs w:val="16"/>
        <w:lang w:val="da-DK"/>
      </w:rPr>
      <w:t xml:space="preserve"> eys@skulin.fo</w:t>
    </w:r>
  </w:p>
  <w:p w14:paraId="1E82657E" w14:textId="77777777" w:rsidR="00905701" w:rsidRPr="00905701" w:rsidRDefault="00905701" w:rsidP="00AB5A01">
    <w:pPr>
      <w:pStyle w:val="Sidefod"/>
      <w:jc w:val="center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86B4" w14:textId="77777777" w:rsidR="005850B4" w:rsidRDefault="005850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0A04" w14:textId="77777777" w:rsidR="00E1228D" w:rsidRDefault="00E1228D">
      <w:r>
        <w:separator/>
      </w:r>
    </w:p>
  </w:footnote>
  <w:footnote w:type="continuationSeparator" w:id="0">
    <w:p w14:paraId="4B8FF348" w14:textId="77777777" w:rsidR="00E1228D" w:rsidRDefault="00E1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42FB" w14:textId="77777777" w:rsidR="005850B4" w:rsidRDefault="005850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4CAB" w14:textId="77777777" w:rsidR="00690913" w:rsidRDefault="00F53D42" w:rsidP="001B3E3A">
    <w:pPr>
      <w:spacing w:before="72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fo-FO" w:eastAsia="fo-FO"/>
      </w:rPr>
      <w:drawing>
        <wp:inline distT="0" distB="0" distL="0" distR="0" wp14:anchorId="0F01EA78" wp14:editId="578CAED2">
          <wp:extent cx="1905000" cy="923925"/>
          <wp:effectExtent l="19050" t="0" r="0" b="0"/>
          <wp:docPr id="1" name="Billede 1" descr="EYSTU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STUR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E21236" w14:textId="77777777" w:rsidR="00690913" w:rsidRPr="00280D69" w:rsidRDefault="00AB5A01" w:rsidP="00C735A4">
    <w:pPr>
      <w:rPr>
        <w:rFonts w:ascii="Times New Roman" w:hAnsi="Times New Roman"/>
        <w:lang w:val="de-DE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proofErr w:type="spellStart"/>
    <w:r w:rsidR="00C735A4" w:rsidRPr="00C735A4">
      <w:rPr>
        <w:rFonts w:ascii="Comic Sans MS" w:hAnsi="Comic Sans MS"/>
        <w:sz w:val="18"/>
        <w:szCs w:val="18"/>
      </w:rPr>
      <w:t>Tórshavn</w:t>
    </w:r>
    <w:proofErr w:type="spellEnd"/>
    <w:r w:rsidR="00C735A4" w:rsidRPr="00C735A4">
      <w:rPr>
        <w:rFonts w:ascii="Comic Sans MS" w:hAnsi="Comic Sans MS"/>
        <w:sz w:val="18"/>
        <w:szCs w:val="18"/>
      </w:rPr>
      <w:t xml:space="preserve"> </w:t>
    </w:r>
    <w:r w:rsidR="005C23A6" w:rsidRPr="00C735A4">
      <w:rPr>
        <w:rFonts w:ascii="Comic Sans MS" w:hAnsi="Comic Sans MS"/>
        <w:sz w:val="18"/>
        <w:szCs w:val="18"/>
      </w:rPr>
      <w:fldChar w:fldCharType="begin"/>
    </w:r>
    <w:r w:rsidR="005C23A6" w:rsidRPr="00C735A4">
      <w:rPr>
        <w:rFonts w:ascii="Comic Sans MS" w:hAnsi="Comic Sans MS"/>
        <w:sz w:val="18"/>
        <w:szCs w:val="18"/>
        <w:lang w:val="fo-FO"/>
      </w:rPr>
      <w:instrText xml:space="preserve"> TIME \@ "dd-MM-yyyy" </w:instrText>
    </w:r>
    <w:r w:rsidR="005C23A6" w:rsidRPr="00C735A4">
      <w:rPr>
        <w:rFonts w:ascii="Comic Sans MS" w:hAnsi="Comic Sans MS"/>
        <w:sz w:val="18"/>
        <w:szCs w:val="18"/>
      </w:rPr>
      <w:fldChar w:fldCharType="separate"/>
    </w:r>
    <w:r w:rsidR="00264032">
      <w:rPr>
        <w:rFonts w:ascii="Comic Sans MS" w:hAnsi="Comic Sans MS"/>
        <w:noProof/>
        <w:sz w:val="18"/>
        <w:szCs w:val="18"/>
        <w:lang w:val="fo-FO"/>
      </w:rPr>
      <w:t>20-10-2020</w:t>
    </w:r>
    <w:r w:rsidR="005C23A6" w:rsidRPr="00C735A4">
      <w:rPr>
        <w:rFonts w:ascii="Comic Sans MS" w:hAnsi="Comic Sans MS"/>
        <w:sz w:val="18"/>
        <w:szCs w:val="18"/>
      </w:rPr>
      <w:fldChar w:fldCharType="end"/>
    </w:r>
    <w:r w:rsidRPr="00C735A4">
      <w:rPr>
        <w:rFonts w:ascii="Comic Sans MS" w:hAnsi="Comic Sans MS"/>
        <w:sz w:val="18"/>
        <w:szCs w:val="18"/>
      </w:rPr>
      <w:t xml:space="preserve"> </w:t>
    </w:r>
    <w:r w:rsidR="009D1E26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FC56" w14:textId="77777777" w:rsidR="005850B4" w:rsidRDefault="005850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9835B6F"/>
    <w:multiLevelType w:val="singleLevel"/>
    <w:tmpl w:val="16E00C12"/>
    <w:lvl w:ilvl="0">
      <w:start w:val="135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B4"/>
    <w:rsid w:val="00030B6E"/>
    <w:rsid w:val="00033C1E"/>
    <w:rsid w:val="0005791E"/>
    <w:rsid w:val="00077DA3"/>
    <w:rsid w:val="000C6BCB"/>
    <w:rsid w:val="000D21E2"/>
    <w:rsid w:val="00172D31"/>
    <w:rsid w:val="00173229"/>
    <w:rsid w:val="001B3E3A"/>
    <w:rsid w:val="001B7E2A"/>
    <w:rsid w:val="001C22E7"/>
    <w:rsid w:val="001E0092"/>
    <w:rsid w:val="00207216"/>
    <w:rsid w:val="00264032"/>
    <w:rsid w:val="00280D69"/>
    <w:rsid w:val="00286F4D"/>
    <w:rsid w:val="002C05C9"/>
    <w:rsid w:val="002C2925"/>
    <w:rsid w:val="00303F39"/>
    <w:rsid w:val="00305FC8"/>
    <w:rsid w:val="0030651A"/>
    <w:rsid w:val="00316FE6"/>
    <w:rsid w:val="003306CA"/>
    <w:rsid w:val="003545F9"/>
    <w:rsid w:val="0036294B"/>
    <w:rsid w:val="00383A81"/>
    <w:rsid w:val="003C18A9"/>
    <w:rsid w:val="003C3C42"/>
    <w:rsid w:val="003C583E"/>
    <w:rsid w:val="003C67A3"/>
    <w:rsid w:val="003E0105"/>
    <w:rsid w:val="004429C8"/>
    <w:rsid w:val="00445BFB"/>
    <w:rsid w:val="00486F9E"/>
    <w:rsid w:val="004C4146"/>
    <w:rsid w:val="004E51C0"/>
    <w:rsid w:val="00562C23"/>
    <w:rsid w:val="005850B4"/>
    <w:rsid w:val="005A6601"/>
    <w:rsid w:val="005C23A6"/>
    <w:rsid w:val="00672071"/>
    <w:rsid w:val="00690913"/>
    <w:rsid w:val="00690F34"/>
    <w:rsid w:val="006A3D64"/>
    <w:rsid w:val="006C1152"/>
    <w:rsid w:val="006C3DDD"/>
    <w:rsid w:val="006F01FA"/>
    <w:rsid w:val="007002E4"/>
    <w:rsid w:val="00714EA4"/>
    <w:rsid w:val="00717B51"/>
    <w:rsid w:val="007408B2"/>
    <w:rsid w:val="007A42D3"/>
    <w:rsid w:val="007B0195"/>
    <w:rsid w:val="007B362E"/>
    <w:rsid w:val="007D3BDB"/>
    <w:rsid w:val="008036B4"/>
    <w:rsid w:val="008C1959"/>
    <w:rsid w:val="008C35D1"/>
    <w:rsid w:val="008D545C"/>
    <w:rsid w:val="00905701"/>
    <w:rsid w:val="009231E5"/>
    <w:rsid w:val="00967E2C"/>
    <w:rsid w:val="009743BC"/>
    <w:rsid w:val="00976C08"/>
    <w:rsid w:val="00977ADD"/>
    <w:rsid w:val="009862A3"/>
    <w:rsid w:val="00996374"/>
    <w:rsid w:val="009A14C5"/>
    <w:rsid w:val="009D1E26"/>
    <w:rsid w:val="009E6409"/>
    <w:rsid w:val="00A156A9"/>
    <w:rsid w:val="00A1730C"/>
    <w:rsid w:val="00A21F45"/>
    <w:rsid w:val="00A5398D"/>
    <w:rsid w:val="00A943F9"/>
    <w:rsid w:val="00AB0DB8"/>
    <w:rsid w:val="00AB5A01"/>
    <w:rsid w:val="00AC3047"/>
    <w:rsid w:val="00AD4470"/>
    <w:rsid w:val="00B51D96"/>
    <w:rsid w:val="00B53E2A"/>
    <w:rsid w:val="00B64F9F"/>
    <w:rsid w:val="00BC03C4"/>
    <w:rsid w:val="00BD5FF1"/>
    <w:rsid w:val="00BE4430"/>
    <w:rsid w:val="00BF68D1"/>
    <w:rsid w:val="00C0461C"/>
    <w:rsid w:val="00C07578"/>
    <w:rsid w:val="00C219E0"/>
    <w:rsid w:val="00C45E72"/>
    <w:rsid w:val="00C57B74"/>
    <w:rsid w:val="00C73275"/>
    <w:rsid w:val="00C735A4"/>
    <w:rsid w:val="00CA5AC5"/>
    <w:rsid w:val="00CF2A52"/>
    <w:rsid w:val="00CF31A5"/>
    <w:rsid w:val="00CF6B15"/>
    <w:rsid w:val="00D340DA"/>
    <w:rsid w:val="00D51213"/>
    <w:rsid w:val="00D64AF7"/>
    <w:rsid w:val="00DA5531"/>
    <w:rsid w:val="00DC1F17"/>
    <w:rsid w:val="00DF0F3B"/>
    <w:rsid w:val="00E1228D"/>
    <w:rsid w:val="00E2385D"/>
    <w:rsid w:val="00E2524C"/>
    <w:rsid w:val="00E5044F"/>
    <w:rsid w:val="00E53A81"/>
    <w:rsid w:val="00E72827"/>
    <w:rsid w:val="00EE5863"/>
    <w:rsid w:val="00F063D6"/>
    <w:rsid w:val="00F43AA9"/>
    <w:rsid w:val="00F53D42"/>
    <w:rsid w:val="00F87322"/>
    <w:rsid w:val="00FB0FB9"/>
    <w:rsid w:val="00FB7AAE"/>
    <w:rsid w:val="00FD3647"/>
    <w:rsid w:val="00FD398F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37549"/>
  <w15:docId w15:val="{80270657-EDC4-4C42-AE83-7A1B4352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semiHidden/>
    <w:rsid w:val="00D340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4429C8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905701"/>
    <w:rPr>
      <w:sz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B5A01"/>
    <w:rPr>
      <w:sz w:val="24"/>
      <w:lang w:val="en-GB" w:eastAsia="da-DK"/>
    </w:rPr>
  </w:style>
  <w:style w:type="table" w:customStyle="1" w:styleId="Lysliste1">
    <w:name w:val="Lys liste1"/>
    <w:basedOn w:val="Tabel-Normal"/>
    <w:uiPriority w:val="61"/>
    <w:rsid w:val="006C3DDD"/>
    <w:rPr>
      <w:rFonts w:ascii="Calibri" w:hAnsi="Calibri"/>
      <w:sz w:val="22"/>
      <w:szCs w:val="22"/>
      <w:lang w:val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C05C9"/>
    <w:pPr>
      <w:spacing w:before="100" w:beforeAutospacing="1" w:after="100" w:afterAutospacing="1"/>
    </w:pPr>
    <w:rPr>
      <w:rFonts w:ascii="Times New Roman" w:hAnsi="Times New Roman"/>
      <w:szCs w:val="24"/>
      <w:lang w:val="fo-FO" w:eastAsia="fo-FO"/>
    </w:rPr>
  </w:style>
  <w:style w:type="paragraph" w:customStyle="1" w:styleId="paragraph">
    <w:name w:val="paragraph"/>
    <w:basedOn w:val="Normal"/>
    <w:rsid w:val="00C0461C"/>
    <w:pPr>
      <w:spacing w:before="100" w:beforeAutospacing="1" w:after="100" w:afterAutospacing="1"/>
    </w:pPr>
    <w:rPr>
      <w:rFonts w:ascii="Times New Roman" w:hAnsi="Times New Roman"/>
      <w:szCs w:val="24"/>
      <w:lang w:val="fo-FO" w:eastAsia="fo-FO"/>
    </w:rPr>
  </w:style>
  <w:style w:type="character" w:customStyle="1" w:styleId="eop">
    <w:name w:val="eop"/>
    <w:basedOn w:val="Standardskrifttypeiafsnit"/>
    <w:rsid w:val="00C0461C"/>
  </w:style>
  <w:style w:type="character" w:customStyle="1" w:styleId="normaltextrun">
    <w:name w:val="normaltextrun"/>
    <w:basedOn w:val="Standardskrifttypeiafsnit"/>
    <w:rsid w:val="00C0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sturskulin.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th\Desktop\T&#243;mt%20Br&#230;vh&#248;vd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BCD9-1B63-4879-8D4D-07E7F330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Tómt Brævhøvd2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Brævhøvd Eysturskúlans</vt:lpstr>
    </vt:vector>
  </TitlesOfParts>
  <Company>Eysturskúlin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Brævhøvd Eysturskúlans</dc:title>
  <dc:creator>annth</dc:creator>
  <cp:lastModifiedBy>Birna Thomassen</cp:lastModifiedBy>
  <cp:revision>2</cp:revision>
  <cp:lastPrinted>2020-03-10T13:30:00Z</cp:lastPrinted>
  <dcterms:created xsi:type="dcterms:W3CDTF">2020-10-20T10:59:00Z</dcterms:created>
  <dcterms:modified xsi:type="dcterms:W3CDTF">2020-10-20T10:59:00Z</dcterms:modified>
</cp:coreProperties>
</file>